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Mostly yes. We finished the core sprint scope, but integration for certain features took longer due to interactive issues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Partially. Component-building estimates were accurate, but stories involving </w:t>
      </w:r>
      <w:r w:rsidDel="00000000" w:rsidR="00000000" w:rsidRPr="00000000">
        <w:rPr>
          <w:b w:val="1"/>
          <w:bCs w:val="1"/>
          <w:rtl w:val="0"/>
        </w:rPr>
        <w:t xml:space="preserve">end-to-end integration</w:t>
      </w:r>
      <w:r w:rsidDel="00000000" w:rsidR="00000000" w:rsidRPr="00000000">
        <w:rPr>
          <w:rtl w:val="0"/>
        </w:rPr>
        <w:t xml:space="preserve"> (frontend + backend + error handling) needed more time than expected.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Everyone stayed on track and all user stories were able to be completed on time.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Finalize the calendar component (UI polish + edge cases).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Complete the category component and confirm it matches the app layout.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User Story 3: Implement interaction between the calendar component and existing features (select date → filter/update view).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Continue building backend API endpoints for CRUD operations and test responses.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Wire the category component into the app flow and connect it to API-ready data shapes.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Add basic loading/error/empty states for calendar + category views.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issues were present in this sprint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Communicate dependencies earlier (when schema/endpoints change, notify frontend immediately).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Break large integration stories into smaller tickets (UI build vs API wiring vs testing).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 a short regression checklist before declaring a story “done.”</w:t>
        <w:br w:type="textWrapping"/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Improve usability details: clearer validation, consistent error messages, smoother loading states.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Expand calendar UX: better empty-state messaging, clearer event editing entry points, and more consistent filter behavior.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Strengthen backend logic: enforce validation server-side, support consistent CRUD responses, and ensure category/event relationships persist reliably.</w:t>
      </w:r>
    </w:p>
    <w:p w:rsidR="00000000" w:rsidDel="00000000" w:rsidP="00000000" w:rsidRDefault="00000000" w:rsidRPr="00000000" w14:paraId="00000025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